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B0" w:rsidRPr="00D029E7" w:rsidRDefault="002713B0" w:rsidP="002713B0">
      <w:pPr>
        <w:keepNext/>
        <w:keepLines/>
        <w:suppressAutoHyphens/>
        <w:ind w:left="5720"/>
        <w:rPr>
          <w:rFonts w:ascii="Times New Roman" w:hAnsi="Times New Roman"/>
          <w:sz w:val="28"/>
          <w:szCs w:val="28"/>
        </w:rPr>
      </w:pPr>
      <w:r w:rsidRPr="00D029E7">
        <w:rPr>
          <w:rFonts w:ascii="Times New Roman" w:hAnsi="Times New Roman"/>
          <w:sz w:val="28"/>
          <w:szCs w:val="28"/>
        </w:rPr>
        <w:t xml:space="preserve">Приложение </w:t>
      </w:r>
    </w:p>
    <w:p w:rsidR="002713B0" w:rsidRDefault="002713B0" w:rsidP="002713B0">
      <w:pPr>
        <w:keepNext/>
        <w:keepLines/>
        <w:suppressAutoHyphens/>
        <w:ind w:left="5720"/>
        <w:jc w:val="both"/>
        <w:rPr>
          <w:rFonts w:ascii="Times New Roman" w:hAnsi="Times New Roman"/>
          <w:sz w:val="28"/>
          <w:szCs w:val="28"/>
        </w:rPr>
      </w:pPr>
      <w:r w:rsidRPr="00D029E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713B0" w:rsidRPr="00D029E7" w:rsidRDefault="002713B0" w:rsidP="002713B0">
      <w:pPr>
        <w:keepNext/>
        <w:keepLines/>
        <w:suppressAutoHyphens/>
        <w:ind w:left="5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района</w:t>
      </w:r>
    </w:p>
    <w:p w:rsidR="002713B0" w:rsidRDefault="002713B0" w:rsidP="002713B0">
      <w:pPr>
        <w:keepNext/>
        <w:keepLines/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от _________ №______</w:t>
      </w:r>
    </w:p>
    <w:p w:rsidR="002713B0" w:rsidRPr="00A43936" w:rsidRDefault="002713B0" w:rsidP="00CE7304">
      <w:pPr>
        <w:pStyle w:val="20"/>
        <w:shd w:val="clear" w:color="auto" w:fill="auto"/>
        <w:spacing w:before="0" w:after="0" w:line="322" w:lineRule="exact"/>
        <w:ind w:left="20"/>
        <w:jc w:val="center"/>
      </w:pPr>
    </w:p>
    <w:p w:rsidR="00A43936" w:rsidRDefault="00A43936" w:rsidP="00A439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43936" w:rsidRPr="00A43936" w:rsidRDefault="00A43936" w:rsidP="00A439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3936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A43936" w:rsidRPr="00A43936" w:rsidRDefault="00A43936" w:rsidP="00A439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3936">
        <w:rPr>
          <w:rFonts w:ascii="Times New Roman" w:hAnsi="Times New Roman" w:cs="Times New Roman"/>
          <w:b w:val="0"/>
          <w:sz w:val="28"/>
          <w:szCs w:val="28"/>
        </w:rPr>
        <w:t>принятия решений о списании объектов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>незавершенного строительства или затрат,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>понесенных на незавершенное строительство объектов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>капитального строительства муниципальной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8935C8">
        <w:rPr>
          <w:rFonts w:ascii="Times New Roman" w:hAnsi="Times New Roman" w:cs="Times New Roman"/>
          <w:b w:val="0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>ский район,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>финансовое обеспечение которых осуществлялось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>за счет средств бюджета 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Грачев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 xml:space="preserve">ский район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</w:t>
      </w:r>
      <w:r w:rsidRPr="00A43936">
        <w:rPr>
          <w:rFonts w:ascii="Times New Roman" w:hAnsi="Times New Roman" w:cs="Times New Roman"/>
          <w:b w:val="0"/>
          <w:sz w:val="28"/>
          <w:szCs w:val="28"/>
        </w:rPr>
        <w:t>ренбургской области</w:t>
      </w:r>
    </w:p>
    <w:p w:rsidR="00A43936" w:rsidRPr="00A43936" w:rsidRDefault="00A43936" w:rsidP="00A439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3936" w:rsidRPr="00A43936" w:rsidRDefault="00A43936" w:rsidP="00A43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принятия решений о списании объектов незавершенного строительства или затрат, понесенных на незавершенное строительство объектов капитального строительства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 xml:space="preserve">ский район, финансовое обеспечение которых осуществлялось за счет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>ский район Оренбургской области (далее - решение о списании).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2. Решение о списании принимается в отношении: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а) объектов незавершенного строительства, находящихся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>ский район, права на которые оформлены в соответствии с законодательством Российской Федерации (далее - объекты незавершенного строительства);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б) затрат, понесенных на незавершенное строительство объектов капитального строительства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 xml:space="preserve">ский район, финансовое обеспечение которых осуществлялось за счет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>ский район Оренбургской области, включая затраты на проектные и (или) изыскательские работы (далее - произведенные затраты).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3. Решение о списании объектов незавершенного строительства принимается при отсутствии оснований для приватизации объекта незавершенного строительства, предусмотренных законодательством Российской Федерации о приватизации.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4. Решение о списании произведенных затрат принимается при наличии следующих оснований: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а) вложения произведены в проектные и (или) изыскательские работы, по результатам которых проектная документация не утверждена или утверждена более пяти лет назад, но не включена в реестр типовой проектной </w:t>
      </w:r>
      <w:r w:rsidRPr="00A43936">
        <w:rPr>
          <w:rFonts w:ascii="Times New Roman" w:hAnsi="Times New Roman" w:cs="Times New Roman"/>
          <w:sz w:val="28"/>
          <w:szCs w:val="28"/>
        </w:rPr>
        <w:lastRenderedPageBreak/>
        <w:t>документации или не признана экономически эффективной проектной документацией повторного использования;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б) отсутствие оснований для государственной регистрации прав на объекты незавершенного строительства, в отношении которых произведены затраты, в Едином государственном реестре недвижимости, предусмотренных </w:t>
      </w:r>
      <w:hyperlink r:id="rId7">
        <w:r w:rsidRPr="00A43936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Pr="00A43936">
        <w:rPr>
          <w:rFonts w:ascii="Times New Roman" w:hAnsi="Times New Roman" w:cs="Times New Roman"/>
          <w:sz w:val="28"/>
          <w:szCs w:val="28"/>
        </w:rPr>
        <w:t xml:space="preserve"> Федерального закона "О государственной регистрации недвижимости".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5. Решение о списании принимается в форме постановления </w:t>
      </w:r>
      <w:r w:rsidR="008935C8">
        <w:rPr>
          <w:rFonts w:ascii="Times New Roman" w:hAnsi="Times New Roman" w:cs="Times New Roman"/>
          <w:sz w:val="28"/>
          <w:szCs w:val="28"/>
        </w:rPr>
        <w:t>а</w:t>
      </w:r>
      <w:r w:rsidRPr="00A43936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>ский район Оренбургской области.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6. Решение о списании объекта незавершенного строительства должно содержать следующие сведения: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а) наименование отраслевого органа, в бухгалтерском учете которого учтены объекты незавершенного строительства;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б) наименование объекта незавершенного строительства, а также его местоположение, кадастровый номер и реестровый номер муниципального имущества;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в) решение о необходимости сноса объекта незавершенного строительства и (или) утилизации строительных отходов и рекультивации земельного участка, на котором находился объект незавершенного строительства, содержащее сроки и расчет объема средств, необходимых для осуществления указанных мероприятий, и (или) решение о внесении изменений в решение об осуществлении капитальных вложений, в соответствии с которым осуществлялось финансовое обеспечение за счет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>ский район Оренбургской области (при наличии такого решения).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7. Решение о списании произведенных затрат должно содержать следующие сведения: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а) наименование отраслевого органа, в бухгалтерском учете которого учтены произведенные затраты;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б) общий размер произведенных затрат за счет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>ский район Оренбургской области, и распределение их по видам (проектные и (или) изыскательские работы, строительно-монтажные работы, приобретение оборудования, включенного в смету строительства объекта капитального строительства) (при наличии такой информации);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в) период, в течение которого производились затраты.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8. Проект решения о списании с пояснительными материалами, </w:t>
      </w:r>
      <w:r w:rsidRPr="00A43936">
        <w:rPr>
          <w:rFonts w:ascii="Times New Roman" w:hAnsi="Times New Roman" w:cs="Times New Roman"/>
          <w:sz w:val="28"/>
          <w:szCs w:val="28"/>
        </w:rPr>
        <w:lastRenderedPageBreak/>
        <w:t xml:space="preserve">содержащими обоснование невозможности и (или) нецелесообразности осуществления дальнейших затрат, завершения строительства объекта незавершенного строительства, а также с финансово-экономическим обоснованием принимаемого решения подготавливается и направляется на согласование с заместителем главы администрации по </w:t>
      </w:r>
      <w:r w:rsidR="008935C8">
        <w:rPr>
          <w:rFonts w:ascii="Times New Roman" w:hAnsi="Times New Roman" w:cs="Times New Roman"/>
          <w:sz w:val="28"/>
          <w:szCs w:val="28"/>
        </w:rPr>
        <w:t>экономическому развитию</w:t>
      </w:r>
      <w:r w:rsidR="00252D8D">
        <w:rPr>
          <w:rFonts w:ascii="Times New Roman" w:hAnsi="Times New Roman" w:cs="Times New Roman"/>
          <w:sz w:val="28"/>
          <w:szCs w:val="28"/>
        </w:rPr>
        <w:t xml:space="preserve"> – начальником отдела экономики</w:t>
      </w:r>
      <w:r w:rsidRPr="00A43936">
        <w:rPr>
          <w:rFonts w:ascii="Times New Roman" w:hAnsi="Times New Roman" w:cs="Times New Roman"/>
          <w:sz w:val="28"/>
          <w:szCs w:val="28"/>
        </w:rPr>
        <w:t xml:space="preserve">, </w:t>
      </w:r>
      <w:r w:rsidR="008935C8">
        <w:rPr>
          <w:rFonts w:ascii="Times New Roman" w:hAnsi="Times New Roman" w:cs="Times New Roman"/>
          <w:sz w:val="28"/>
          <w:szCs w:val="28"/>
        </w:rPr>
        <w:t>начальником</w:t>
      </w:r>
      <w:r w:rsidRPr="00A43936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935C8">
        <w:rPr>
          <w:rFonts w:ascii="Times New Roman" w:hAnsi="Times New Roman" w:cs="Times New Roman"/>
          <w:sz w:val="28"/>
          <w:szCs w:val="28"/>
        </w:rPr>
        <w:t>ого</w:t>
      </w:r>
      <w:r w:rsidRPr="00A43936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>ом администрации Грачевского района</w:t>
      </w:r>
      <w:r w:rsidRPr="00A43936">
        <w:rPr>
          <w:rFonts w:ascii="Times New Roman" w:hAnsi="Times New Roman" w:cs="Times New Roman"/>
          <w:sz w:val="28"/>
          <w:szCs w:val="28"/>
        </w:rPr>
        <w:t>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9. К проекту решения о списании объекта незавершенного строительства обязательно прилагаются пояснительные материалы, которые должны содержать следующие сведения и документы: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а) наименование объекта незавершенного строительства;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б) инвентарный (учетный) номер объекта незавершенного строительства (при наличии);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в) кадастровый номер объекта незавершенного строительства;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г) год начала строительства объекта незавершенного строительства;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д) балансовая стоимость объекта незавершенного строительства на день принятия решения о списании объекта недвижимого имущества;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е) кадастровая стоимость объекта незавершенного строительства;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ж) выписка из Единого государственного реестра недвижимости об объекте недвижимости, выданная в отношении объекта незавершенного строительства;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з) выписка из реестра муниципального имущества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</w:t>
      </w:r>
      <w:r w:rsidRPr="00A43936">
        <w:rPr>
          <w:rFonts w:ascii="Times New Roman" w:hAnsi="Times New Roman" w:cs="Times New Roman"/>
          <w:sz w:val="28"/>
          <w:szCs w:val="28"/>
        </w:rPr>
        <w:t>ский район об объекте недвижимого имущества, выданная в отношении объекта незавершенного строительства.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10. К проекту решения о списании произведенных затрат обязательно прилагаются пояснительные материалы, которые должны содержать следующие сведения и документы: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а) наименование объекта, на создание которого произведены затраты;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 xml:space="preserve">б) первичная учетная документация по учету работ в капитальном строительстве при наличии таких документов (акты о приемке выполненных работ </w:t>
      </w:r>
      <w:hyperlink r:id="rId8">
        <w:r w:rsidRPr="00A43936">
          <w:rPr>
            <w:rFonts w:ascii="Times New Roman" w:hAnsi="Times New Roman" w:cs="Times New Roman"/>
            <w:sz w:val="28"/>
            <w:szCs w:val="28"/>
          </w:rPr>
          <w:t>(КС-2)</w:t>
        </w:r>
      </w:hyperlink>
      <w:r w:rsidRPr="00A43936">
        <w:rPr>
          <w:rFonts w:ascii="Times New Roman" w:hAnsi="Times New Roman" w:cs="Times New Roman"/>
          <w:sz w:val="28"/>
          <w:szCs w:val="28"/>
        </w:rPr>
        <w:t xml:space="preserve">, справки о стоимости выполненных работ и затрат </w:t>
      </w:r>
      <w:hyperlink r:id="rId9">
        <w:r w:rsidRPr="00EB22B8">
          <w:rPr>
            <w:rFonts w:ascii="Times New Roman" w:hAnsi="Times New Roman" w:cs="Times New Roman"/>
            <w:sz w:val="28"/>
            <w:szCs w:val="28"/>
          </w:rPr>
          <w:t>(КС-3)</w:t>
        </w:r>
      </w:hyperlink>
      <w:r w:rsidRPr="00A43936">
        <w:rPr>
          <w:rFonts w:ascii="Times New Roman" w:hAnsi="Times New Roman" w:cs="Times New Roman"/>
          <w:sz w:val="28"/>
          <w:szCs w:val="28"/>
        </w:rPr>
        <w:t xml:space="preserve">, акты приемки законченного строительством объекта приемочной комиссией </w:t>
      </w:r>
      <w:hyperlink r:id="rId10">
        <w:r w:rsidRPr="00A43936">
          <w:rPr>
            <w:rFonts w:ascii="Times New Roman" w:hAnsi="Times New Roman" w:cs="Times New Roman"/>
            <w:sz w:val="28"/>
            <w:szCs w:val="28"/>
          </w:rPr>
          <w:t>(КС-14)</w:t>
        </w:r>
      </w:hyperlink>
      <w:r w:rsidRPr="00A43936">
        <w:rPr>
          <w:rFonts w:ascii="Times New Roman" w:hAnsi="Times New Roman" w:cs="Times New Roman"/>
          <w:sz w:val="28"/>
          <w:szCs w:val="28"/>
        </w:rPr>
        <w:t xml:space="preserve">, товарные накладные по </w:t>
      </w:r>
      <w:hyperlink r:id="rId11">
        <w:r w:rsidRPr="00A43936">
          <w:rPr>
            <w:rFonts w:ascii="Times New Roman" w:hAnsi="Times New Roman" w:cs="Times New Roman"/>
            <w:sz w:val="28"/>
            <w:szCs w:val="28"/>
          </w:rPr>
          <w:t>форме N ТОРГ-12</w:t>
        </w:r>
      </w:hyperlink>
      <w:r w:rsidRPr="00A43936">
        <w:rPr>
          <w:rFonts w:ascii="Times New Roman" w:hAnsi="Times New Roman" w:cs="Times New Roman"/>
          <w:sz w:val="28"/>
          <w:szCs w:val="28"/>
        </w:rPr>
        <w:t>, иные документы);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в) размер произведенных затрат;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г) год начала осуществления произведенных затрат;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lastRenderedPageBreak/>
        <w:t>д) обоснованные предложения о невозможности осуществления дальнейших затрат и (или) завершения объекта капитального строительства.</w:t>
      </w:r>
    </w:p>
    <w:p w:rsidR="00A43936" w:rsidRPr="00A43936" w:rsidRDefault="00A43936" w:rsidP="00A439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936">
        <w:rPr>
          <w:rFonts w:ascii="Times New Roman" w:hAnsi="Times New Roman" w:cs="Times New Roman"/>
          <w:sz w:val="28"/>
          <w:szCs w:val="28"/>
        </w:rPr>
        <w:t>11. Согласование проекта решения о списании объектов незавершенного строительства или результатов произведенных затрат проходит в течение 10 рабочих дней со дня его поступления.</w:t>
      </w:r>
    </w:p>
    <w:p w:rsidR="00692B6A" w:rsidRPr="00A43936" w:rsidRDefault="00692B6A" w:rsidP="00A43936">
      <w:pPr>
        <w:pStyle w:val="20"/>
        <w:shd w:val="clear" w:color="auto" w:fill="auto"/>
        <w:spacing w:before="0" w:after="0" w:line="322" w:lineRule="exact"/>
        <w:ind w:left="20"/>
        <w:jc w:val="center"/>
      </w:pPr>
    </w:p>
    <w:sectPr w:rsidR="00692B6A" w:rsidRPr="00A43936" w:rsidSect="00A47566">
      <w:pgSz w:w="11909" w:h="16834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930" w:rsidRDefault="00F86930" w:rsidP="00692B6A">
      <w:r>
        <w:separator/>
      </w:r>
    </w:p>
  </w:endnote>
  <w:endnote w:type="continuationSeparator" w:id="0">
    <w:p w:rsidR="00F86930" w:rsidRDefault="00F86930" w:rsidP="00692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930" w:rsidRDefault="00F86930"/>
  </w:footnote>
  <w:footnote w:type="continuationSeparator" w:id="0">
    <w:p w:rsidR="00F86930" w:rsidRDefault="00F8693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F3C"/>
    <w:multiLevelType w:val="multilevel"/>
    <w:tmpl w:val="215626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CC1493"/>
    <w:multiLevelType w:val="multilevel"/>
    <w:tmpl w:val="F3F6E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92B6A"/>
    <w:rsid w:val="00095410"/>
    <w:rsid w:val="000E1A00"/>
    <w:rsid w:val="000F2923"/>
    <w:rsid w:val="00113CC7"/>
    <w:rsid w:val="00132814"/>
    <w:rsid w:val="001A1DCF"/>
    <w:rsid w:val="00226CEE"/>
    <w:rsid w:val="00252D8D"/>
    <w:rsid w:val="002713B0"/>
    <w:rsid w:val="002D7109"/>
    <w:rsid w:val="004A5202"/>
    <w:rsid w:val="004A7CD2"/>
    <w:rsid w:val="005179C7"/>
    <w:rsid w:val="005B7595"/>
    <w:rsid w:val="00604E3E"/>
    <w:rsid w:val="00692B6A"/>
    <w:rsid w:val="006C500F"/>
    <w:rsid w:val="007B28C4"/>
    <w:rsid w:val="008935C8"/>
    <w:rsid w:val="009F05A6"/>
    <w:rsid w:val="009F0E31"/>
    <w:rsid w:val="00A20A4E"/>
    <w:rsid w:val="00A43936"/>
    <w:rsid w:val="00A47566"/>
    <w:rsid w:val="00A70E0F"/>
    <w:rsid w:val="00AC206D"/>
    <w:rsid w:val="00BD7D13"/>
    <w:rsid w:val="00C572DE"/>
    <w:rsid w:val="00CE7304"/>
    <w:rsid w:val="00D56841"/>
    <w:rsid w:val="00D6441B"/>
    <w:rsid w:val="00D86B9E"/>
    <w:rsid w:val="00E32AF7"/>
    <w:rsid w:val="00EA0044"/>
    <w:rsid w:val="00EB22B8"/>
    <w:rsid w:val="00F46B85"/>
    <w:rsid w:val="00F71703"/>
    <w:rsid w:val="00F86930"/>
    <w:rsid w:val="00FE6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2B6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2B6A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692B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692B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sid w:val="00692B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Sylfaen11pt">
    <w:name w:val="Основной текст (2) + Sylfaen;11 pt;Малые прописные"/>
    <w:basedOn w:val="2"/>
    <w:rsid w:val="00692B6A"/>
    <w:rPr>
      <w:rFonts w:ascii="Sylfaen" w:eastAsia="Sylfaen" w:hAnsi="Sylfaen" w:cs="Sylfaen"/>
      <w:smallCap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692B6A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692B6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FranklinGothicMedium-2pt">
    <w:name w:val="Основной текст (2) + Franklin Gothic Medium;Курсив;Интервал -2 pt"/>
    <w:basedOn w:val="2"/>
    <w:rsid w:val="00692B6A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lang w:val="ru-RU" w:eastAsia="ru-RU" w:bidi="ru-RU"/>
    </w:rPr>
  </w:style>
  <w:style w:type="character" w:customStyle="1" w:styleId="21">
    <w:name w:val="Колонтитул (2)_"/>
    <w:basedOn w:val="a0"/>
    <w:link w:val="22"/>
    <w:rsid w:val="00692B6A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30">
    <w:name w:val="Основной текст (3)"/>
    <w:basedOn w:val="a"/>
    <w:link w:val="3"/>
    <w:rsid w:val="00692B6A"/>
    <w:pPr>
      <w:shd w:val="clear" w:color="auto" w:fill="FFFFFF"/>
      <w:spacing w:line="48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692B6A"/>
    <w:pPr>
      <w:shd w:val="clear" w:color="auto" w:fill="FFFFFF"/>
      <w:spacing w:after="360" w:line="485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customStyle="1" w:styleId="20">
    <w:name w:val="Основной текст (2)"/>
    <w:basedOn w:val="a"/>
    <w:link w:val="2"/>
    <w:rsid w:val="00692B6A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692B6A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</w:rPr>
  </w:style>
  <w:style w:type="paragraph" w:customStyle="1" w:styleId="22">
    <w:name w:val="Колонтитул (2)"/>
    <w:basedOn w:val="a"/>
    <w:link w:val="21"/>
    <w:rsid w:val="00692B6A"/>
    <w:pPr>
      <w:shd w:val="clear" w:color="auto" w:fill="FFFFFF"/>
      <w:spacing w:line="0" w:lineRule="atLeast"/>
    </w:pPr>
    <w:rPr>
      <w:rFonts w:ascii="Arial" w:eastAsia="Arial" w:hAnsi="Arial" w:cs="Arial"/>
      <w:sz w:val="10"/>
      <w:szCs w:val="10"/>
    </w:rPr>
  </w:style>
  <w:style w:type="paragraph" w:customStyle="1" w:styleId="Iauiue">
    <w:name w:val="Iau?iue"/>
    <w:rsid w:val="005B7595"/>
    <w:pPr>
      <w:widowControl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ConsPlusNormal">
    <w:name w:val="ConsPlusNormal"/>
    <w:rsid w:val="00A43936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Title">
    <w:name w:val="ConsPlusTitle"/>
    <w:rsid w:val="00A43936"/>
    <w:pPr>
      <w:autoSpaceDE w:val="0"/>
      <w:autoSpaceDN w:val="0"/>
    </w:pPr>
    <w:rPr>
      <w:rFonts w:ascii="Arial" w:eastAsiaTheme="minorEastAsia" w:hAnsi="Arial" w:cs="Arial"/>
      <w:b/>
      <w:sz w:val="20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68AE9AACE88249F7FE856AE35703711AF5CAB5A4AF643537B3EF0C195A06901B7BBCED5F4576371A8B0C045F9EF612027B3976F2BBD1a1x1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68AE9AACE88249F7FE856AE35703711CF1C0B1A0A2393F3FEAE30E1E5559871C32B0EC5F44713610D409114EC6F91814643969EEB9D311a0x8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A68AE9AACE88249F7FE856AE35703711AF0C1BDA1AF643537B3EF0C195A06901B7BBCED5E42773F1A8B0C045F9EF612027B3976F2BBD1a1x1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A68AE9AACE88249F7FE856AE35703711CF2C8B3AFAF643537B3EF0C195A06901B7BBCED5C4172371A8B0C045F9EF612027B3976F2BBD1a1x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68AE9AACE88249F7FE856AE35703711AF5CAB5A4AF643537B3EF0C195A06901B7BBCED5F46753B1A8B0C045F9EF612027B3976F2BBD1a1x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Архитектура1</cp:lastModifiedBy>
  <cp:revision>15</cp:revision>
  <cp:lastPrinted>2022-11-28T10:27:00Z</cp:lastPrinted>
  <dcterms:created xsi:type="dcterms:W3CDTF">2022-11-07T10:04:00Z</dcterms:created>
  <dcterms:modified xsi:type="dcterms:W3CDTF">2022-11-28T10:59:00Z</dcterms:modified>
</cp:coreProperties>
</file>